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12A" w:rsidRDefault="003F612A">
      <w:pPr>
        <w:rPr>
          <w:rFonts w:asciiTheme="majorHAnsi" w:hAnsiTheme="majorHAnsi" w:cs="Arial"/>
          <w:color w:val="000000" w:themeColor="text1"/>
          <w:shd w:val="clear" w:color="auto" w:fill="FFFFFF"/>
        </w:rPr>
      </w:pPr>
      <w:r w:rsidRPr="003F612A">
        <w:rPr>
          <w:rFonts w:asciiTheme="majorHAnsi" w:hAnsiTheme="majorHAnsi" w:cs="Arial"/>
          <w:color w:val="000000" w:themeColor="text1"/>
          <w:shd w:val="clear" w:color="auto" w:fill="FFFFFF"/>
        </w:rPr>
        <w:t>Родители в шоке: среди детей вирусно распространяется мода на игру «Беги или умри» — дети пробегают перед движущимся авто, чтобы снять видео своего герой</w:t>
      </w:r>
      <w:r w:rsidRPr="003F612A">
        <w:rPr>
          <w:rFonts w:asciiTheme="majorHAnsi" w:hAnsiTheme="majorHAnsi" w:cs="Arial"/>
          <w:color w:val="000000" w:themeColor="text1"/>
          <w:shd w:val="clear" w:color="auto" w:fill="FFFFFF"/>
        </w:rPr>
        <w:softHyphen/>
        <w:t xml:space="preserve">ства. </w:t>
      </w:r>
    </w:p>
    <w:p w:rsidR="003F612A" w:rsidRDefault="003F612A">
      <w:pPr>
        <w:rPr>
          <w:rFonts w:asciiTheme="majorHAnsi" w:hAnsiTheme="majorHAnsi" w:cs="Arial"/>
          <w:color w:val="000000" w:themeColor="text1"/>
          <w:shd w:val="clear" w:color="auto" w:fill="FFFFFF"/>
        </w:rPr>
      </w:pPr>
      <w:r w:rsidRPr="003F612A">
        <w:rPr>
          <w:rFonts w:asciiTheme="majorHAnsi" w:hAnsiTheme="majorHAnsi" w:cs="Arial"/>
          <w:color w:val="000000" w:themeColor="text1"/>
          <w:shd w:val="clear" w:color="auto" w:fill="FFFFFF"/>
        </w:rPr>
        <w:t xml:space="preserve">Другие ради </w:t>
      </w:r>
      <w:proofErr w:type="spellStart"/>
      <w:r w:rsidRPr="003F612A">
        <w:rPr>
          <w:rFonts w:asciiTheme="majorHAnsi" w:hAnsiTheme="majorHAnsi" w:cs="Arial"/>
          <w:color w:val="000000" w:themeColor="text1"/>
          <w:shd w:val="clear" w:color="auto" w:fill="FFFFFF"/>
        </w:rPr>
        <w:t>лайков</w:t>
      </w:r>
      <w:proofErr w:type="spellEnd"/>
      <w:r w:rsidRPr="003F612A">
        <w:rPr>
          <w:rFonts w:asciiTheme="majorHAnsi" w:hAnsiTheme="majorHAnsi" w:cs="Arial"/>
          <w:color w:val="000000" w:themeColor="text1"/>
          <w:shd w:val="clear" w:color="auto" w:fill="FFFFFF"/>
        </w:rPr>
        <w:t xml:space="preserve"> раздеваются и выкладывают свои обнажённые тщедушные тельца в сеть. </w:t>
      </w:r>
    </w:p>
    <w:p w:rsidR="003F612A" w:rsidRDefault="003F612A">
      <w:pPr>
        <w:rPr>
          <w:rFonts w:asciiTheme="majorHAnsi" w:hAnsiTheme="majorHAnsi" w:cs="Arial"/>
          <w:color w:val="000000" w:themeColor="text1"/>
          <w:shd w:val="clear" w:color="auto" w:fill="FFFFFF"/>
        </w:rPr>
      </w:pPr>
      <w:r w:rsidRPr="003F612A">
        <w:rPr>
          <w:rFonts w:asciiTheme="majorHAnsi" w:hAnsiTheme="majorHAnsi" w:cs="Arial"/>
          <w:color w:val="000000" w:themeColor="text1"/>
          <w:shd w:val="clear" w:color="auto" w:fill="FFFFFF"/>
        </w:rPr>
        <w:t>Третьи и вовсе убивают, как это произошло под Воркутой. Пятиклассники зарезали приятеля, только чтобы доказать свою крутость участникам группы «</w:t>
      </w:r>
      <w:proofErr w:type="spellStart"/>
      <w:r w:rsidRPr="003F612A">
        <w:rPr>
          <w:rFonts w:asciiTheme="majorHAnsi" w:hAnsiTheme="majorHAnsi" w:cs="Arial"/>
          <w:color w:val="000000" w:themeColor="text1"/>
          <w:shd w:val="clear" w:color="auto" w:fill="FFFFFF"/>
        </w:rPr>
        <w:t>аниме</w:t>
      </w:r>
      <w:proofErr w:type="spellEnd"/>
      <w:r w:rsidRPr="003F612A">
        <w:rPr>
          <w:rFonts w:asciiTheme="majorHAnsi" w:hAnsiTheme="majorHAnsi" w:cs="Arial"/>
          <w:color w:val="000000" w:themeColor="text1"/>
          <w:shd w:val="clear" w:color="auto" w:fill="FFFFFF"/>
        </w:rPr>
        <w:t xml:space="preserve">-киллеров» в интернете. </w:t>
      </w:r>
    </w:p>
    <w:p w:rsidR="003F612A" w:rsidRDefault="003F612A">
      <w:pPr>
        <w:rPr>
          <w:rFonts w:asciiTheme="majorHAnsi" w:hAnsiTheme="majorHAnsi" w:cs="Arial"/>
          <w:color w:val="000000" w:themeColor="text1"/>
          <w:shd w:val="clear" w:color="auto" w:fill="FFFFFF"/>
        </w:rPr>
      </w:pPr>
      <w:r w:rsidRPr="003F612A">
        <w:rPr>
          <w:rFonts w:asciiTheme="majorHAnsi" w:hAnsiTheme="majorHAnsi" w:cs="Arial"/>
          <w:color w:val="000000" w:themeColor="text1"/>
          <w:shd w:val="clear" w:color="auto" w:fill="FFFFFF"/>
        </w:rPr>
        <w:t>Как остановить детское безумие? БЕГИ ИЛИ УМРИ: САМИ ВИНОВАТЫ? Уполномоченный при Президенте РФ по правам ребёнка Анна Кузнецова обратилась в ГИ</w:t>
      </w:r>
      <w:proofErr w:type="gramStart"/>
      <w:r w:rsidRPr="003F612A">
        <w:rPr>
          <w:rFonts w:asciiTheme="majorHAnsi" w:hAnsiTheme="majorHAnsi" w:cs="Arial"/>
          <w:color w:val="000000" w:themeColor="text1"/>
          <w:shd w:val="clear" w:color="auto" w:fill="FFFFFF"/>
        </w:rPr>
        <w:t>БДД с пр</w:t>
      </w:r>
      <w:proofErr w:type="gramEnd"/>
      <w:r w:rsidRPr="003F612A">
        <w:rPr>
          <w:rFonts w:asciiTheme="majorHAnsi" w:hAnsiTheme="majorHAnsi" w:cs="Arial"/>
          <w:color w:val="000000" w:themeColor="text1"/>
          <w:shd w:val="clear" w:color="auto" w:fill="FFFFFF"/>
        </w:rPr>
        <w:t xml:space="preserve">осьбой усилить меры, направленные на профилактику безопасного поведения несовершеннолетних на дороге. Детский омбудсмен обеспокоена тем, что пропаганда смертельных игр, в частности «Беги или умри», через </w:t>
      </w:r>
      <w:proofErr w:type="spellStart"/>
      <w:r w:rsidRPr="003F612A">
        <w:rPr>
          <w:rFonts w:asciiTheme="majorHAnsi" w:hAnsiTheme="majorHAnsi" w:cs="Arial"/>
          <w:color w:val="000000" w:themeColor="text1"/>
          <w:shd w:val="clear" w:color="auto" w:fill="FFFFFF"/>
        </w:rPr>
        <w:t>соцсети</w:t>
      </w:r>
      <w:proofErr w:type="spellEnd"/>
      <w:r w:rsidRPr="003F612A">
        <w:rPr>
          <w:rFonts w:asciiTheme="majorHAnsi" w:hAnsiTheme="majorHAnsi" w:cs="Arial"/>
          <w:color w:val="000000" w:themeColor="text1"/>
          <w:shd w:val="clear" w:color="auto" w:fill="FFFFFF"/>
        </w:rPr>
        <w:t xml:space="preserve"> может привести к всплеску реальных трагедий. В связи с этим родителям, учителям и </w:t>
      </w:r>
      <w:proofErr w:type="spellStart"/>
      <w:r w:rsidRPr="003F612A">
        <w:rPr>
          <w:rFonts w:asciiTheme="majorHAnsi" w:hAnsiTheme="majorHAnsi" w:cs="Arial"/>
          <w:color w:val="000000" w:themeColor="text1"/>
          <w:shd w:val="clear" w:color="auto" w:fill="FFFFFF"/>
        </w:rPr>
        <w:t>автоводителям</w:t>
      </w:r>
      <w:proofErr w:type="spellEnd"/>
      <w:r w:rsidRPr="003F612A">
        <w:rPr>
          <w:rFonts w:asciiTheme="majorHAnsi" w:hAnsiTheme="majorHAnsi" w:cs="Arial"/>
          <w:color w:val="000000" w:themeColor="text1"/>
          <w:shd w:val="clear" w:color="auto" w:fill="FFFFFF"/>
        </w:rPr>
        <w:t xml:space="preserve"> рассылаются предупреждения, а также просьбы проводить разъяснительные беседы с детьми. Региональные отделения ГИБДД в ответ на запросы общественности пока очень осторожно комментируют ситуацию, но обещают усилить бдительность и проверять все случаи участия детей в ДТП на связь с игрой. </w:t>
      </w:r>
    </w:p>
    <w:p w:rsidR="003F612A" w:rsidRDefault="003F612A">
      <w:pPr>
        <w:rPr>
          <w:rFonts w:asciiTheme="majorHAnsi" w:hAnsiTheme="majorHAnsi" w:cs="Arial"/>
          <w:color w:val="000000" w:themeColor="text1"/>
          <w:shd w:val="clear" w:color="auto" w:fill="FFFFFF"/>
        </w:rPr>
      </w:pPr>
      <w:r w:rsidRPr="003F612A">
        <w:rPr>
          <w:rFonts w:asciiTheme="majorHAnsi" w:hAnsiTheme="majorHAnsi" w:cs="Arial"/>
          <w:color w:val="000000" w:themeColor="text1"/>
          <w:shd w:val="clear" w:color="auto" w:fill="FFFFFF"/>
        </w:rPr>
        <w:t>А тем временем ушлые рекламщики и маркетологи без зазрения совести воспользовались всплеском интереса у подростков к опасным забавам ради продвижения своей продукции. В Красноярске на полках супермаркетов появились жвачки с призывами «начать игру» и совершать опасные поступки. «Что точно надо успеть сделать перед смертью?» — вопрошает надпись на упаковке жевательной резинки. И предлагает поделиться ответом в Сети.</w:t>
      </w:r>
      <w:r w:rsidRPr="003F612A">
        <w:rPr>
          <w:rFonts w:asciiTheme="majorHAnsi" w:hAnsiTheme="majorHAnsi" w:cs="Arial"/>
          <w:color w:val="000000" w:themeColor="text1"/>
        </w:rPr>
        <w:br/>
      </w:r>
    </w:p>
    <w:p w:rsidR="003F612A" w:rsidRDefault="003F612A">
      <w:pPr>
        <w:rPr>
          <w:rFonts w:asciiTheme="majorHAnsi" w:hAnsiTheme="majorHAnsi" w:cs="Arial"/>
          <w:color w:val="000000" w:themeColor="text1"/>
          <w:shd w:val="clear" w:color="auto" w:fill="FFFFFF"/>
        </w:rPr>
      </w:pPr>
      <w:r w:rsidRPr="003F612A">
        <w:rPr>
          <w:rFonts w:asciiTheme="majorHAnsi" w:hAnsiTheme="majorHAnsi" w:cs="Arial"/>
          <w:color w:val="000000" w:themeColor="text1"/>
          <w:shd w:val="clear" w:color="auto" w:fill="FFFFFF"/>
        </w:rPr>
        <w:t>«Беги или умри» не было реальностью, пока сами взрослые не раскрутили историю, — считает Леонид</w:t>
      </w:r>
      <w:r>
        <w:rPr>
          <w:rFonts w:asciiTheme="majorHAnsi" w:hAnsiTheme="majorHAnsi" w:cs="Arial"/>
          <w:color w:val="000000" w:themeColor="text1"/>
          <w:shd w:val="clear" w:color="auto" w:fill="FFFFFF"/>
        </w:rPr>
        <w:t xml:space="preserve"> </w:t>
      </w:r>
      <w:r w:rsidRPr="003F612A">
        <w:rPr>
          <w:rFonts w:asciiTheme="majorHAnsi" w:hAnsiTheme="majorHAnsi" w:cs="Arial"/>
          <w:color w:val="000000" w:themeColor="text1"/>
          <w:shd w:val="clear" w:color="auto" w:fill="FFFFFF"/>
        </w:rPr>
        <w:t xml:space="preserve"> </w:t>
      </w:r>
      <w:proofErr w:type="spellStart"/>
      <w:r w:rsidRPr="003F612A">
        <w:rPr>
          <w:rFonts w:asciiTheme="majorHAnsi" w:hAnsiTheme="majorHAnsi" w:cs="Arial"/>
          <w:color w:val="000000" w:themeColor="text1"/>
          <w:shd w:val="clear" w:color="auto" w:fill="FFFFFF"/>
        </w:rPr>
        <w:t>Армер</w:t>
      </w:r>
      <w:proofErr w:type="spellEnd"/>
      <w:r w:rsidRPr="003F612A">
        <w:rPr>
          <w:rFonts w:asciiTheme="majorHAnsi" w:hAnsiTheme="majorHAnsi" w:cs="Arial"/>
          <w:color w:val="000000" w:themeColor="text1"/>
          <w:shd w:val="clear" w:color="auto" w:fill="FFFFFF"/>
        </w:rPr>
        <w:t xml:space="preserve">, руководитель проекта «Молодёжная служба безопасности», психолог. — А сейчас мне стали писать люди, что всё чаще замечают возле светофоров группки хихикающих школьников, которые бегают через дорогу и снимают это на видео. Большинство детей, до того как им рассказали об этой игре изо всех радио и телевизоров, о её существовании не знали. Но их быстро просветили — учителя на классных часах, уроках ОБЖ. И ребята подумали: «Блин! Хорошая приколка». В нынешнем открытом информационном обществе невозможно заблокировать полностью подобные вещи. Так же, на родительском страхе, в какой-то мере раскрутили и «группы смерти». Кто бы ни был виноват, но проблема однозначно имеется. И, безусловно, лучше поговорить лишний раз с ребёнком, чем замолчать проблему. Мы спрашивали многих ребят, участвовавших в «играх смерти»: «Зачем?» Ответ был: «Скучно, а там хоть какая-то </w:t>
      </w:r>
      <w:proofErr w:type="spellStart"/>
      <w:r w:rsidRPr="003F612A">
        <w:rPr>
          <w:rFonts w:asciiTheme="majorHAnsi" w:hAnsiTheme="majorHAnsi" w:cs="Arial"/>
          <w:color w:val="000000" w:themeColor="text1"/>
          <w:shd w:val="clear" w:color="auto" w:fill="FFFFFF"/>
        </w:rPr>
        <w:t>движуха</w:t>
      </w:r>
      <w:proofErr w:type="spellEnd"/>
      <w:r w:rsidRPr="003F612A">
        <w:rPr>
          <w:rFonts w:asciiTheme="majorHAnsi" w:hAnsiTheme="majorHAnsi" w:cs="Arial"/>
          <w:color w:val="000000" w:themeColor="text1"/>
          <w:shd w:val="clear" w:color="auto" w:fill="FFFFFF"/>
        </w:rPr>
        <w:t xml:space="preserve">». Вывод: с детьми надо играть. Надо создавать альтернативные варианты игры с заданиями в реале и </w:t>
      </w:r>
      <w:proofErr w:type="spellStart"/>
      <w:r w:rsidRPr="003F612A">
        <w:rPr>
          <w:rFonts w:asciiTheme="majorHAnsi" w:hAnsiTheme="majorHAnsi" w:cs="Arial"/>
          <w:color w:val="000000" w:themeColor="text1"/>
          <w:shd w:val="clear" w:color="auto" w:fill="FFFFFF"/>
        </w:rPr>
        <w:t>виртуале</w:t>
      </w:r>
      <w:proofErr w:type="spellEnd"/>
      <w:r w:rsidRPr="003F612A">
        <w:rPr>
          <w:rFonts w:asciiTheme="majorHAnsi" w:hAnsiTheme="majorHAnsi" w:cs="Arial"/>
          <w:color w:val="000000" w:themeColor="text1"/>
          <w:shd w:val="clear" w:color="auto" w:fill="FFFFFF"/>
        </w:rPr>
        <w:t xml:space="preserve">. Только в позитивном ключе». </w:t>
      </w:r>
    </w:p>
    <w:p w:rsidR="003F612A" w:rsidRDefault="003F612A">
      <w:pPr>
        <w:rPr>
          <w:rFonts w:asciiTheme="majorHAnsi" w:hAnsiTheme="majorHAnsi" w:cs="Arial"/>
          <w:color w:val="000000" w:themeColor="text1"/>
          <w:shd w:val="clear" w:color="auto" w:fill="FFFFFF"/>
        </w:rPr>
      </w:pPr>
      <w:r w:rsidRPr="003F612A">
        <w:rPr>
          <w:rFonts w:asciiTheme="majorHAnsi" w:hAnsiTheme="majorHAnsi" w:cs="Arial"/>
          <w:color w:val="000000" w:themeColor="text1"/>
          <w:shd w:val="clear" w:color="auto" w:fill="FFFFFF"/>
        </w:rPr>
        <w:t xml:space="preserve">МНЕНИЕ ЭКСПЕРТА Пётр Дмитриевский, </w:t>
      </w:r>
      <w:r w:rsidRPr="003F612A">
        <w:rPr>
          <w:rFonts w:asciiTheme="majorHAnsi" w:hAnsiTheme="majorHAnsi" w:cs="Arial"/>
          <w:color w:val="000000" w:themeColor="text1"/>
          <w:shd w:val="clear" w:color="auto" w:fill="FFFFFF"/>
        </w:rPr>
        <w:softHyphen/>
        <w:t xml:space="preserve">психолог: — Руководители опасных групп в Интернете играют на желании детей быть особенными, сделать что-то необычное и азартное. Но этот азарт может закончиться невинно, а может иметь необратимые последствия. А некоторые подростки этого реально не понимают. Как родителям заметить, что ребёнок находится в рискованной группе </w:t>
      </w:r>
      <w:proofErr w:type="spellStart"/>
      <w:r w:rsidRPr="003F612A">
        <w:rPr>
          <w:rFonts w:asciiTheme="majorHAnsi" w:hAnsiTheme="majorHAnsi" w:cs="Arial"/>
          <w:color w:val="000000" w:themeColor="text1"/>
          <w:shd w:val="clear" w:color="auto" w:fill="FFFFFF"/>
        </w:rPr>
        <w:t>соцсети</w:t>
      </w:r>
      <w:proofErr w:type="spellEnd"/>
      <w:r w:rsidRPr="003F612A">
        <w:rPr>
          <w:rFonts w:asciiTheme="majorHAnsi" w:hAnsiTheme="majorHAnsi" w:cs="Arial"/>
          <w:color w:val="000000" w:themeColor="text1"/>
          <w:shd w:val="clear" w:color="auto" w:fill="FFFFFF"/>
        </w:rPr>
        <w:t xml:space="preserve">? </w:t>
      </w:r>
    </w:p>
    <w:p w:rsidR="003F612A" w:rsidRDefault="003F612A">
      <w:pPr>
        <w:rPr>
          <w:rFonts w:asciiTheme="majorHAnsi" w:hAnsiTheme="majorHAnsi" w:cs="Arial"/>
          <w:color w:val="000000" w:themeColor="text1"/>
          <w:shd w:val="clear" w:color="auto" w:fill="FFFFFF"/>
        </w:rPr>
      </w:pPr>
      <w:r w:rsidRPr="003F612A">
        <w:rPr>
          <w:rFonts w:asciiTheme="majorHAnsi" w:hAnsiTheme="majorHAnsi" w:cs="Arial"/>
          <w:color w:val="000000" w:themeColor="text1"/>
          <w:shd w:val="clear" w:color="auto" w:fill="FFFFFF"/>
        </w:rPr>
        <w:t xml:space="preserve">1. Беспричинное изменение поведения. Был спокойным — стал нервным. Или был агрессивным, задиристым, а стал нарочито вежливым. </w:t>
      </w:r>
    </w:p>
    <w:p w:rsidR="003F612A" w:rsidRDefault="003F612A">
      <w:pPr>
        <w:rPr>
          <w:rFonts w:asciiTheme="majorHAnsi" w:hAnsiTheme="majorHAnsi" w:cs="Arial"/>
          <w:color w:val="000000" w:themeColor="text1"/>
          <w:shd w:val="clear" w:color="auto" w:fill="FFFFFF"/>
        </w:rPr>
      </w:pPr>
      <w:r w:rsidRPr="003F612A">
        <w:rPr>
          <w:rFonts w:asciiTheme="majorHAnsi" w:hAnsiTheme="majorHAnsi" w:cs="Arial"/>
          <w:color w:val="000000" w:themeColor="text1"/>
          <w:shd w:val="clear" w:color="auto" w:fill="FFFFFF"/>
        </w:rPr>
        <w:lastRenderedPageBreak/>
        <w:t xml:space="preserve">2. Нарушение сна: сонливость или, наоборот, бессонница. </w:t>
      </w:r>
    </w:p>
    <w:p w:rsidR="003F612A" w:rsidRDefault="003F612A">
      <w:pPr>
        <w:rPr>
          <w:rFonts w:asciiTheme="majorHAnsi" w:hAnsiTheme="majorHAnsi" w:cs="Arial"/>
          <w:color w:val="000000" w:themeColor="text1"/>
          <w:shd w:val="clear" w:color="auto" w:fill="FFFFFF"/>
        </w:rPr>
      </w:pPr>
      <w:r w:rsidRPr="003F612A">
        <w:rPr>
          <w:rFonts w:asciiTheme="majorHAnsi" w:hAnsiTheme="majorHAnsi" w:cs="Arial"/>
          <w:color w:val="000000" w:themeColor="text1"/>
          <w:shd w:val="clear" w:color="auto" w:fill="FFFFFF"/>
        </w:rPr>
        <w:t xml:space="preserve">3. Обычно общительный подросток становится замкнутым. </w:t>
      </w:r>
    </w:p>
    <w:p w:rsidR="003F612A" w:rsidRDefault="003F612A">
      <w:pPr>
        <w:rPr>
          <w:rFonts w:asciiTheme="majorHAnsi" w:hAnsiTheme="majorHAnsi" w:cs="Arial"/>
          <w:color w:val="000000" w:themeColor="text1"/>
          <w:shd w:val="clear" w:color="auto" w:fill="FFFFFF"/>
        </w:rPr>
      </w:pPr>
      <w:r w:rsidRPr="003F612A">
        <w:rPr>
          <w:rFonts w:asciiTheme="majorHAnsi" w:hAnsiTheme="majorHAnsi" w:cs="Arial"/>
          <w:color w:val="000000" w:themeColor="text1"/>
          <w:shd w:val="clear" w:color="auto" w:fill="FFFFFF"/>
        </w:rPr>
        <w:t xml:space="preserve">4. Пренебрежительное отношение к своей внешности:  сын или дочь перестаёт умываться, чистить зубы, одевается неопрятно. </w:t>
      </w:r>
    </w:p>
    <w:p w:rsidR="003F612A" w:rsidRDefault="003F612A">
      <w:pPr>
        <w:rPr>
          <w:rFonts w:asciiTheme="majorHAnsi" w:hAnsiTheme="majorHAnsi" w:cs="Arial"/>
          <w:color w:val="000000" w:themeColor="text1"/>
          <w:shd w:val="clear" w:color="auto" w:fill="FFFFFF"/>
        </w:rPr>
      </w:pPr>
      <w:r w:rsidRPr="003F612A">
        <w:rPr>
          <w:rFonts w:asciiTheme="majorHAnsi" w:hAnsiTheme="majorHAnsi" w:cs="Arial"/>
          <w:color w:val="000000" w:themeColor="text1"/>
          <w:shd w:val="clear" w:color="auto" w:fill="FFFFFF"/>
        </w:rPr>
        <w:t xml:space="preserve">5. Публикация на своей страничке мрачных образов или цитат, связанных со смертью. </w:t>
      </w:r>
    </w:p>
    <w:p w:rsidR="003F612A" w:rsidRDefault="003F612A">
      <w:pPr>
        <w:rPr>
          <w:rFonts w:asciiTheme="majorHAnsi" w:hAnsiTheme="majorHAnsi" w:cs="Arial"/>
          <w:color w:val="000000" w:themeColor="text1"/>
          <w:shd w:val="clear" w:color="auto" w:fill="FFFFFF"/>
        </w:rPr>
      </w:pPr>
      <w:r w:rsidRPr="003F612A">
        <w:rPr>
          <w:rFonts w:asciiTheme="majorHAnsi" w:hAnsiTheme="majorHAnsi" w:cs="Arial"/>
          <w:color w:val="000000" w:themeColor="text1"/>
          <w:shd w:val="clear" w:color="auto" w:fill="FFFFFF"/>
        </w:rPr>
        <w:t xml:space="preserve">6. Явная замедленность темпа речи, монотонность. </w:t>
      </w:r>
    </w:p>
    <w:p w:rsidR="003F612A" w:rsidRDefault="003F612A">
      <w:pPr>
        <w:rPr>
          <w:rFonts w:asciiTheme="majorHAnsi" w:hAnsiTheme="majorHAnsi" w:cs="Arial"/>
          <w:color w:val="000000" w:themeColor="text1"/>
          <w:shd w:val="clear" w:color="auto" w:fill="FFFFFF"/>
        </w:rPr>
      </w:pPr>
      <w:r w:rsidRPr="003F612A">
        <w:rPr>
          <w:rFonts w:asciiTheme="majorHAnsi" w:hAnsiTheme="majorHAnsi" w:cs="Arial"/>
          <w:color w:val="000000" w:themeColor="text1"/>
          <w:shd w:val="clear" w:color="auto" w:fill="FFFFFF"/>
        </w:rPr>
        <w:t xml:space="preserve">7. Действия, которые можно трактовать как прощание: непривычные разговоры о любви к родителям, </w:t>
      </w:r>
      <w:proofErr w:type="spellStart"/>
      <w:r w:rsidRPr="003F612A">
        <w:rPr>
          <w:rFonts w:asciiTheme="majorHAnsi" w:hAnsiTheme="majorHAnsi" w:cs="Arial"/>
          <w:color w:val="000000" w:themeColor="text1"/>
          <w:shd w:val="clear" w:color="auto" w:fill="FFFFFF"/>
        </w:rPr>
        <w:t>раздаривание</w:t>
      </w:r>
      <w:proofErr w:type="spellEnd"/>
      <w:r w:rsidRPr="003F612A">
        <w:rPr>
          <w:rFonts w:asciiTheme="majorHAnsi" w:hAnsiTheme="majorHAnsi" w:cs="Arial"/>
          <w:color w:val="000000" w:themeColor="text1"/>
          <w:shd w:val="clear" w:color="auto" w:fill="FFFFFF"/>
        </w:rPr>
        <w:t xml:space="preserve"> любимых вещей друзьям. </w:t>
      </w:r>
    </w:p>
    <w:p w:rsidR="003F612A" w:rsidRDefault="003F612A">
      <w:pPr>
        <w:rPr>
          <w:rFonts w:asciiTheme="majorHAnsi" w:hAnsiTheme="majorHAnsi" w:cs="Arial"/>
          <w:color w:val="000000" w:themeColor="text1"/>
          <w:shd w:val="clear" w:color="auto" w:fill="FFFFFF"/>
        </w:rPr>
      </w:pPr>
      <w:r w:rsidRPr="003F612A">
        <w:rPr>
          <w:rFonts w:asciiTheme="majorHAnsi" w:hAnsiTheme="majorHAnsi" w:cs="Arial"/>
          <w:color w:val="000000" w:themeColor="text1"/>
          <w:shd w:val="clear" w:color="auto" w:fill="FFFFFF"/>
        </w:rPr>
        <w:t xml:space="preserve">Какие дети в группе риска? В группе риска — дети, которых не обучили или не создали достаточно условий для самореализации, творчества, озорства. В некоторых подростках бурлит особенно много возбуждения и азарта — их нужно знакомить с «экстремальными», но безопасными видами досуга: </w:t>
      </w:r>
      <w:proofErr w:type="spellStart"/>
      <w:r w:rsidRPr="003F612A">
        <w:rPr>
          <w:rFonts w:asciiTheme="majorHAnsi" w:hAnsiTheme="majorHAnsi" w:cs="Arial"/>
          <w:color w:val="000000" w:themeColor="text1"/>
          <w:shd w:val="clear" w:color="auto" w:fill="FFFFFF"/>
        </w:rPr>
        <w:t>скалодром</w:t>
      </w:r>
      <w:proofErr w:type="spellEnd"/>
      <w:r w:rsidRPr="003F612A">
        <w:rPr>
          <w:rFonts w:asciiTheme="majorHAnsi" w:hAnsiTheme="majorHAnsi" w:cs="Arial"/>
          <w:color w:val="000000" w:themeColor="text1"/>
          <w:shd w:val="clear" w:color="auto" w:fill="FFFFFF"/>
        </w:rPr>
        <w:t xml:space="preserve">, картинг, пейнтбол, секция борьбы. Суицидальным мыслям в большей мере подвержены дети, у которых не развит навык обращения за помощью. </w:t>
      </w:r>
    </w:p>
    <w:p w:rsidR="00A448FC" w:rsidRPr="003F612A" w:rsidRDefault="003F612A">
      <w:pPr>
        <w:rPr>
          <w:rFonts w:asciiTheme="majorHAnsi" w:hAnsiTheme="majorHAnsi"/>
          <w:color w:val="000000" w:themeColor="text1"/>
        </w:rPr>
      </w:pPr>
      <w:bookmarkStart w:id="0" w:name="_GoBack"/>
      <w:bookmarkEnd w:id="0"/>
      <w:r w:rsidRPr="003F612A">
        <w:rPr>
          <w:rFonts w:asciiTheme="majorHAnsi" w:hAnsiTheme="majorHAnsi" w:cs="Arial"/>
          <w:color w:val="000000" w:themeColor="text1"/>
          <w:shd w:val="clear" w:color="auto" w:fill="FFFFFF"/>
        </w:rPr>
        <w:t>Как реагировать на рассылки про такие группы и опасные игры? Проверить себя, давно ли вы с ребёнком находились в непринуждённом общении. Если давно — запланировать что-то совместное озорное, приятное. Пусть эта шумиха станет поводом поговорить по душам и признаться в том, какое важное место сын или дочь занимают в вашем сердце.</w:t>
      </w:r>
      <w:r w:rsidRPr="003F612A">
        <w:rPr>
          <w:rFonts w:asciiTheme="majorHAnsi" w:hAnsiTheme="majorHAnsi" w:cs="Arial"/>
          <w:color w:val="000000" w:themeColor="text1"/>
        </w:rPr>
        <w:br/>
      </w:r>
    </w:p>
    <w:sectPr w:rsidR="00A448FC" w:rsidRPr="003F6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12A"/>
    <w:rsid w:val="003F612A"/>
    <w:rsid w:val="00A4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F612A"/>
  </w:style>
  <w:style w:type="character" w:styleId="a3">
    <w:name w:val="Hyperlink"/>
    <w:basedOn w:val="a0"/>
    <w:uiPriority w:val="99"/>
    <w:semiHidden/>
    <w:unhideWhenUsed/>
    <w:rsid w:val="003F612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F612A"/>
  </w:style>
  <w:style w:type="character" w:styleId="a3">
    <w:name w:val="Hyperlink"/>
    <w:basedOn w:val="a0"/>
    <w:uiPriority w:val="99"/>
    <w:semiHidden/>
    <w:unhideWhenUsed/>
    <w:rsid w:val="003F61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Кто я</dc:creator>
  <cp:lastModifiedBy>Кто я</cp:lastModifiedBy>
  <cp:revision>1</cp:revision>
  <dcterms:created xsi:type="dcterms:W3CDTF">2017-02-19T10:24:00Z</dcterms:created>
  <dcterms:modified xsi:type="dcterms:W3CDTF">2017-02-19T10:29:00Z</dcterms:modified>
</cp:coreProperties>
</file>